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489764" w14:textId="6A4B58F7" w:rsidR="00941502" w:rsidRPr="00FD51ED" w:rsidRDefault="00941502"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bookmarkStart w:id="0" w:name="_GoBack"/>
      <w:r w:rsidRPr="00FD51ED">
        <w:rPr>
          <w:rFonts w:ascii="Gill Sans MT" w:eastAsia="Times New Roman" w:hAnsi="Gill Sans MT" w:cs="Arial"/>
          <w:color w:val="333333"/>
          <w:kern w:val="0"/>
          <w:sz w:val="24"/>
          <w:szCs w:val="24"/>
          <w:lang w:eastAsia="fr-BE"/>
          <w14:ligatures w14:val="none"/>
        </w:rPr>
        <w:t>Le Collège partage largement les considérations exposées dans votre introduction et je peux vous assurer, pour être là chaque jour, que ses membres, mais également l’entièreté de notre personnel, mettent toute leur énergie dans les différentes matières dont ils ont les compétences pour veiller à la qualité de vie, au confort et au bien-être des nos concitoyennes et de nos concitoyens.</w:t>
      </w:r>
    </w:p>
    <w:p w14:paraId="1D8B3350" w14:textId="77777777" w:rsidR="00941502" w:rsidRPr="00FD51ED" w:rsidRDefault="00941502"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p>
    <w:p w14:paraId="1CD045DF" w14:textId="52FBD978" w:rsidR="00941502" w:rsidRPr="00FD51ED" w:rsidRDefault="00941502"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r w:rsidRPr="00FD51ED">
        <w:rPr>
          <w:rFonts w:ascii="Gill Sans MT" w:eastAsia="Times New Roman" w:hAnsi="Gill Sans MT" w:cs="Arial"/>
          <w:color w:val="333333"/>
          <w:kern w:val="0"/>
          <w:sz w:val="24"/>
          <w:szCs w:val="24"/>
          <w:lang w:eastAsia="fr-BE"/>
          <w14:ligatures w14:val="none"/>
        </w:rPr>
        <w:t xml:space="preserve">En mobilité, comme pour toutes les matières, nous ne sommes pas ici pour imposer nos points de vue personnels, fussent-ils légitimes. Je n’ai pas pour mission d’imposer ma propre vision de la mobilité, mais bien de celle de tenter, tant que faire se peut, de faire la synthèse </w:t>
      </w:r>
      <w:r w:rsidR="008B2B78" w:rsidRPr="00FD51ED">
        <w:rPr>
          <w:rFonts w:ascii="Gill Sans MT" w:eastAsia="Times New Roman" w:hAnsi="Gill Sans MT" w:cs="Arial"/>
          <w:color w:val="333333"/>
          <w:kern w:val="0"/>
          <w:sz w:val="24"/>
          <w:szCs w:val="24"/>
          <w:lang w:eastAsia="fr-BE"/>
          <w14:ligatures w14:val="none"/>
        </w:rPr>
        <w:t>des opportunités et possibilités qui s’offrent à notre administration pour mettre en œuvre différents projets. Il n’y aura donc pas de positionnement dogmatique personnel en ce qui me concerne.</w:t>
      </w:r>
    </w:p>
    <w:p w14:paraId="02E10DDE" w14:textId="77777777" w:rsidR="008B2B78" w:rsidRPr="00FD51ED" w:rsidRDefault="008B2B78"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p>
    <w:p w14:paraId="5BBEA984" w14:textId="77777777" w:rsidR="008B2B78" w:rsidRPr="00FD51ED" w:rsidRDefault="008B2B78"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r w:rsidRPr="00FD51ED">
        <w:rPr>
          <w:rFonts w:ascii="Gill Sans MT" w:eastAsia="Times New Roman" w:hAnsi="Gill Sans MT" w:cs="Arial"/>
          <w:color w:val="333333"/>
          <w:kern w:val="0"/>
          <w:sz w:val="24"/>
          <w:szCs w:val="24"/>
          <w:lang w:eastAsia="fr-BE"/>
          <w14:ligatures w14:val="none"/>
        </w:rPr>
        <w:t>Je ne puis que me réjouir de votre intérêt pour le travail accompli jusqu’ici.</w:t>
      </w:r>
    </w:p>
    <w:p w14:paraId="34B8F980" w14:textId="77777777" w:rsidR="008B2B78" w:rsidRPr="00FD51ED" w:rsidRDefault="008B2B78"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p>
    <w:p w14:paraId="76865315" w14:textId="77777777" w:rsidR="00C147F2" w:rsidRPr="00FD51ED" w:rsidRDefault="008B2B78" w:rsidP="008B2B78">
      <w:pPr>
        <w:shd w:val="clear" w:color="auto" w:fill="FFFFFF"/>
        <w:spacing w:line="240" w:lineRule="auto"/>
        <w:rPr>
          <w:rFonts w:ascii="Gill Sans MT" w:hAnsi="Gill Sans MT" w:cs="Arial"/>
          <w:sz w:val="24"/>
          <w:szCs w:val="24"/>
          <w:lang w:val="fr-FR"/>
        </w:rPr>
      </w:pPr>
      <w:r w:rsidRPr="00FD51ED">
        <w:rPr>
          <w:rFonts w:ascii="Gill Sans MT" w:eastAsia="Times New Roman" w:hAnsi="Gill Sans MT" w:cs="Arial"/>
          <w:color w:val="333333"/>
          <w:kern w:val="0"/>
          <w:sz w:val="24"/>
          <w:szCs w:val="24"/>
          <w:lang w:eastAsia="fr-BE"/>
          <w14:ligatures w14:val="none"/>
        </w:rPr>
        <w:t xml:space="preserve">En ce qui concerne les places de stationnement illégales, </w:t>
      </w:r>
      <w:r w:rsidR="00C62591" w:rsidRPr="00FD51ED">
        <w:rPr>
          <w:rFonts w:ascii="Gill Sans MT" w:eastAsia="Times New Roman" w:hAnsi="Gill Sans MT" w:cs="Arial"/>
          <w:color w:val="333333"/>
          <w:kern w:val="0"/>
          <w:sz w:val="24"/>
          <w:szCs w:val="24"/>
          <w:lang w:eastAsia="fr-BE"/>
          <w14:ligatures w14:val="none"/>
        </w:rPr>
        <w:t>m</w:t>
      </w:r>
      <w:r w:rsidRPr="00FD51ED">
        <w:rPr>
          <w:rFonts w:ascii="Gill Sans MT" w:eastAsia="Times New Roman" w:hAnsi="Gill Sans MT" w:cs="Arial"/>
          <w:color w:val="333333"/>
          <w:kern w:val="0"/>
          <w:sz w:val="24"/>
          <w:szCs w:val="24"/>
          <w:lang w:eastAsia="fr-BE"/>
          <w14:ligatures w14:val="none"/>
        </w:rPr>
        <w:t>es services ont fait état d’un nombre de 237 emplacements. Pour celles et ceux qui nous écoutent, il faut savoir qu’en application du c</w:t>
      </w:r>
      <w:r w:rsidRPr="00FD51ED">
        <w:rPr>
          <w:rFonts w:ascii="Gill Sans MT" w:hAnsi="Gill Sans MT" w:cs="Arial"/>
          <w:sz w:val="24"/>
          <w:szCs w:val="24"/>
          <w:lang w:val="fr-FR"/>
        </w:rPr>
        <w:t xml:space="preserve">ode de la route, personne ne peut se garer dans les 5 mètres avant un passage pour piétons. La personne qui se gare dans ces 5 mètres peut effectivement se voir infliger une amende ou une sanction administrative, selon l’autorité </w:t>
      </w:r>
      <w:proofErr w:type="spellStart"/>
      <w:r w:rsidRPr="00FD51ED">
        <w:rPr>
          <w:rFonts w:ascii="Gill Sans MT" w:hAnsi="Gill Sans MT" w:cs="Arial"/>
          <w:sz w:val="24"/>
          <w:szCs w:val="24"/>
          <w:lang w:val="fr-FR"/>
        </w:rPr>
        <w:t>verbalisante</w:t>
      </w:r>
      <w:proofErr w:type="spellEnd"/>
      <w:r w:rsidRPr="00FD51ED">
        <w:rPr>
          <w:rFonts w:ascii="Gill Sans MT" w:hAnsi="Gill Sans MT" w:cs="Arial"/>
          <w:sz w:val="24"/>
          <w:szCs w:val="24"/>
          <w:lang w:val="fr-FR"/>
        </w:rPr>
        <w:t>.</w:t>
      </w:r>
    </w:p>
    <w:p w14:paraId="3C57ED3F" w14:textId="77777777" w:rsidR="00C147F2" w:rsidRPr="00FD51ED" w:rsidRDefault="00C147F2" w:rsidP="008B2B78">
      <w:pPr>
        <w:shd w:val="clear" w:color="auto" w:fill="FFFFFF"/>
        <w:spacing w:line="240" w:lineRule="auto"/>
        <w:rPr>
          <w:rFonts w:ascii="Gill Sans MT" w:hAnsi="Gill Sans MT" w:cs="Arial"/>
          <w:sz w:val="24"/>
          <w:szCs w:val="24"/>
          <w:lang w:val="fr-FR"/>
        </w:rPr>
      </w:pPr>
    </w:p>
    <w:p w14:paraId="06296C10" w14:textId="35E79C30" w:rsidR="008B2B78" w:rsidRPr="00FD51ED" w:rsidRDefault="008B2B78" w:rsidP="008B2B78">
      <w:pPr>
        <w:shd w:val="clear" w:color="auto" w:fill="FFFFFF"/>
        <w:spacing w:line="240" w:lineRule="auto"/>
        <w:rPr>
          <w:rFonts w:ascii="Gill Sans MT" w:hAnsi="Gill Sans MT" w:cs="Arial"/>
          <w:sz w:val="24"/>
          <w:szCs w:val="24"/>
          <w:lang w:val="fr-FR"/>
        </w:rPr>
      </w:pPr>
      <w:r w:rsidRPr="00FD51ED">
        <w:rPr>
          <w:rFonts w:ascii="Gill Sans MT" w:hAnsi="Gill Sans MT" w:cs="Arial"/>
          <w:sz w:val="24"/>
          <w:szCs w:val="24"/>
          <w:lang w:val="fr-FR"/>
        </w:rPr>
        <w:t>Dès mon entrée en fonction, j’ai demandé à ce qu’un cadastre de ces emplacements soit établi, afin de voir comment nous pourrions, progressivement, voir diminuer ce nombre d’emplacements et de les remplacer, le cas échéant, par d’autres structures en voirie. Le travail de comptage sur le terrain a été effectué par un stagiaire, engagé au service Mobilité. Les données recueillies ont pu être croisées avec le cadastre effectué par Bruxelles-Mobilité.</w:t>
      </w:r>
      <w:r w:rsidR="00C62591" w:rsidRPr="00FD51ED">
        <w:rPr>
          <w:rFonts w:ascii="Gill Sans MT" w:hAnsi="Gill Sans MT" w:cs="Arial"/>
          <w:sz w:val="24"/>
          <w:szCs w:val="24"/>
          <w:lang w:val="fr-FR"/>
        </w:rPr>
        <w:t xml:space="preserve"> Mon service a ensuite été chargé de travailler sur une analyse approfondie de la situation exacte de ces emplacements, ce qui comprend une visite sur le terrain, la prise de photos et la réalisation de mesurages. C’est évidemment un travail de longue haleine qui est toujours en cours : il faut tenir compte de la situation existante pour chaque emplacement : présence ou non de poteau de signalisation, existence de marquage au sol, présence éventuelle de potelets ou autre mobilier urbain</w:t>
      </w:r>
      <w:r w:rsidR="00CC42BE" w:rsidRPr="00FD51ED">
        <w:rPr>
          <w:rFonts w:ascii="Gill Sans MT" w:hAnsi="Gill Sans MT" w:cs="Arial"/>
          <w:sz w:val="24"/>
          <w:szCs w:val="24"/>
          <w:lang w:val="fr-FR"/>
        </w:rPr>
        <w:t>, présence éventuelle de taque d’</w:t>
      </w:r>
      <w:proofErr w:type="spellStart"/>
      <w:r w:rsidR="00CC42BE" w:rsidRPr="00FD51ED">
        <w:rPr>
          <w:rFonts w:ascii="Gill Sans MT" w:hAnsi="Gill Sans MT" w:cs="Arial"/>
          <w:sz w:val="24"/>
          <w:szCs w:val="24"/>
          <w:lang w:val="fr-FR"/>
        </w:rPr>
        <w:t>égoût</w:t>
      </w:r>
      <w:proofErr w:type="spellEnd"/>
      <w:r w:rsidR="00C62591" w:rsidRPr="00FD51ED">
        <w:rPr>
          <w:rFonts w:ascii="Gill Sans MT" w:hAnsi="Gill Sans MT" w:cs="Arial"/>
          <w:sz w:val="24"/>
          <w:szCs w:val="24"/>
          <w:lang w:val="fr-FR"/>
        </w:rPr>
        <w:t>…</w:t>
      </w:r>
    </w:p>
    <w:p w14:paraId="6B671CF4" w14:textId="77777777" w:rsidR="00C62591" w:rsidRPr="00FD51ED" w:rsidRDefault="00C62591" w:rsidP="008B2B78">
      <w:pPr>
        <w:shd w:val="clear" w:color="auto" w:fill="FFFFFF"/>
        <w:spacing w:line="240" w:lineRule="auto"/>
        <w:rPr>
          <w:rFonts w:ascii="Gill Sans MT" w:hAnsi="Gill Sans MT" w:cs="Arial"/>
          <w:sz w:val="24"/>
          <w:szCs w:val="24"/>
          <w:lang w:val="fr-FR"/>
        </w:rPr>
      </w:pPr>
    </w:p>
    <w:p w14:paraId="2B472939" w14:textId="1EE49D87" w:rsidR="00C62591" w:rsidRPr="00FD51ED" w:rsidRDefault="00C62591" w:rsidP="008B2B78">
      <w:pPr>
        <w:shd w:val="clear" w:color="auto" w:fill="FFFFFF"/>
        <w:spacing w:line="240" w:lineRule="auto"/>
        <w:rPr>
          <w:rFonts w:ascii="Gill Sans MT" w:hAnsi="Gill Sans MT" w:cs="Arial"/>
          <w:sz w:val="24"/>
          <w:szCs w:val="24"/>
          <w:lang w:val="fr-FR"/>
        </w:rPr>
      </w:pPr>
      <w:r w:rsidRPr="00FD51ED">
        <w:rPr>
          <w:rFonts w:ascii="Gill Sans MT" w:hAnsi="Gill Sans MT" w:cs="Arial"/>
          <w:sz w:val="24"/>
          <w:szCs w:val="24"/>
          <w:lang w:val="fr-FR"/>
        </w:rPr>
        <w:t xml:space="preserve">Parallèlement, mon service a été chargé de consulter la Régie quant à la présence suffisante d’arceaux pour pouvoir, le cas échéant, transformer ces places de stationnement illégales en emplacements réservés à la mobilité douce. Entretemps, ce travail s’est élargi dans le cadre de la réorganisation des zones de délestage (ou </w:t>
      </w:r>
      <w:proofErr w:type="spellStart"/>
      <w:r w:rsidRPr="00FD51ED">
        <w:rPr>
          <w:rFonts w:ascii="Gill Sans MT" w:hAnsi="Gill Sans MT" w:cs="Arial"/>
          <w:sz w:val="24"/>
          <w:szCs w:val="24"/>
          <w:lang w:val="fr-FR"/>
        </w:rPr>
        <w:t>dropzones</w:t>
      </w:r>
      <w:proofErr w:type="spellEnd"/>
      <w:r w:rsidRPr="00FD51ED">
        <w:rPr>
          <w:rFonts w:ascii="Gill Sans MT" w:hAnsi="Gill Sans MT" w:cs="Arial"/>
          <w:sz w:val="24"/>
          <w:szCs w:val="24"/>
          <w:lang w:val="fr-FR"/>
        </w:rPr>
        <w:t>) pour les vélos et trottinettes partagés. Dans ce cas précis, mon service doit présenter une note au Collège avant la fin de l’année.</w:t>
      </w:r>
    </w:p>
    <w:p w14:paraId="4B1B07BA" w14:textId="77777777" w:rsidR="00C62591" w:rsidRPr="00FD51ED" w:rsidRDefault="00C62591" w:rsidP="008B2B78">
      <w:pPr>
        <w:shd w:val="clear" w:color="auto" w:fill="FFFFFF"/>
        <w:spacing w:line="240" w:lineRule="auto"/>
        <w:rPr>
          <w:rFonts w:ascii="Gill Sans MT" w:hAnsi="Gill Sans MT" w:cs="Arial"/>
          <w:sz w:val="24"/>
          <w:szCs w:val="24"/>
          <w:lang w:val="fr-FR"/>
        </w:rPr>
      </w:pPr>
    </w:p>
    <w:p w14:paraId="69218864" w14:textId="5FC8CE94" w:rsidR="00C147F2" w:rsidRPr="00FD51ED" w:rsidRDefault="00C62591" w:rsidP="008B2B78">
      <w:pPr>
        <w:shd w:val="clear" w:color="auto" w:fill="FFFFFF"/>
        <w:spacing w:line="240" w:lineRule="auto"/>
        <w:rPr>
          <w:rFonts w:ascii="Gill Sans MT" w:hAnsi="Gill Sans MT" w:cs="Arial"/>
          <w:sz w:val="24"/>
          <w:szCs w:val="24"/>
          <w:lang w:val="fr-FR"/>
        </w:rPr>
      </w:pPr>
      <w:r w:rsidRPr="00FD51ED">
        <w:rPr>
          <w:rFonts w:ascii="Gill Sans MT" w:hAnsi="Gill Sans MT" w:cs="Arial"/>
          <w:sz w:val="24"/>
          <w:szCs w:val="24"/>
          <w:lang w:val="fr-FR"/>
        </w:rPr>
        <w:t>Dès qu’il sera en mesure de le faire, et c’est d’ailleurs un des points de suivi du Conseil consultatif de la Mobilité</w:t>
      </w:r>
      <w:r w:rsidR="00CC42BE" w:rsidRPr="00FD51ED">
        <w:rPr>
          <w:rFonts w:ascii="Gill Sans MT" w:hAnsi="Gill Sans MT" w:cs="Arial"/>
          <w:sz w:val="24"/>
          <w:szCs w:val="24"/>
          <w:lang w:val="fr-FR"/>
        </w:rPr>
        <w:t>, mon service devra proposer au Collège un plan d’action, étalé le cas échéant sur plusieurs années, afin de voir transformés ces emplacements. Je voudrais quand-même préciser ici, que l’absence de mobilier urbain et l’absence d’alternative ne dispensent pas chaque usager de respecter le code de la route.</w:t>
      </w:r>
    </w:p>
    <w:p w14:paraId="280C557A" w14:textId="467A602F" w:rsidR="00C62591" w:rsidRPr="00FD51ED" w:rsidRDefault="00CC42BE" w:rsidP="008B2B78">
      <w:pPr>
        <w:shd w:val="clear" w:color="auto" w:fill="FFFFFF"/>
        <w:spacing w:line="240" w:lineRule="auto"/>
        <w:rPr>
          <w:rFonts w:ascii="Gill Sans MT" w:hAnsi="Gill Sans MT" w:cs="Arial"/>
          <w:sz w:val="24"/>
          <w:szCs w:val="24"/>
          <w:lang w:val="fr-FR"/>
        </w:rPr>
      </w:pPr>
      <w:r w:rsidRPr="00FD51ED">
        <w:rPr>
          <w:rFonts w:ascii="Gill Sans MT" w:hAnsi="Gill Sans MT" w:cs="Arial"/>
          <w:sz w:val="24"/>
          <w:szCs w:val="24"/>
          <w:lang w:val="fr-FR"/>
        </w:rPr>
        <w:t xml:space="preserve">Je voudrais également préciser, qu’au fur et à mesure de l’avancement de certains aménagements, la commune fait le nécessaire pour rendre physiquement impossible le fait de se garer dans les 5 m qui précèdent un passage pour piétons, comme ce fut le cas cette année à la rue du </w:t>
      </w:r>
      <w:proofErr w:type="spellStart"/>
      <w:r w:rsidRPr="00FD51ED">
        <w:rPr>
          <w:rFonts w:ascii="Gill Sans MT" w:hAnsi="Gill Sans MT" w:cs="Arial"/>
          <w:sz w:val="24"/>
          <w:szCs w:val="24"/>
          <w:lang w:val="fr-FR"/>
        </w:rPr>
        <w:t>Doolegt</w:t>
      </w:r>
      <w:proofErr w:type="spellEnd"/>
      <w:r w:rsidRPr="00FD51ED">
        <w:rPr>
          <w:rFonts w:ascii="Gill Sans MT" w:hAnsi="Gill Sans MT" w:cs="Arial"/>
          <w:sz w:val="24"/>
          <w:szCs w:val="24"/>
          <w:lang w:val="fr-FR"/>
        </w:rPr>
        <w:t xml:space="preserve"> et à la rue du Moulin à Vent.</w:t>
      </w:r>
    </w:p>
    <w:p w14:paraId="529CC6DB" w14:textId="77777777" w:rsidR="00C62591" w:rsidRPr="00FD51ED" w:rsidRDefault="00C62591" w:rsidP="008B2B78">
      <w:pPr>
        <w:shd w:val="clear" w:color="auto" w:fill="FFFFFF"/>
        <w:spacing w:line="240" w:lineRule="auto"/>
        <w:rPr>
          <w:rFonts w:ascii="Gill Sans MT" w:hAnsi="Gill Sans MT" w:cs="Arial"/>
          <w:sz w:val="24"/>
          <w:szCs w:val="24"/>
          <w:lang w:val="fr-FR"/>
        </w:rPr>
      </w:pPr>
    </w:p>
    <w:p w14:paraId="7260DDE7" w14:textId="51E9467F" w:rsidR="00CC42BE" w:rsidRPr="00FD51ED" w:rsidRDefault="00CC42BE" w:rsidP="008B2B78">
      <w:pPr>
        <w:shd w:val="clear" w:color="auto" w:fill="FFFFFF"/>
        <w:spacing w:line="240" w:lineRule="auto"/>
        <w:rPr>
          <w:rFonts w:ascii="Gill Sans MT" w:hAnsi="Gill Sans MT" w:cs="Arial"/>
          <w:sz w:val="24"/>
          <w:szCs w:val="24"/>
          <w:lang w:val="fr-FR"/>
        </w:rPr>
      </w:pPr>
      <w:r w:rsidRPr="00FD51ED">
        <w:rPr>
          <w:rFonts w:ascii="Gill Sans MT" w:hAnsi="Gill Sans MT" w:cs="Arial"/>
          <w:sz w:val="24"/>
          <w:szCs w:val="24"/>
          <w:lang w:val="fr-FR"/>
        </w:rPr>
        <w:t xml:space="preserve">Pour ce qui est des pistes cyclables, </w:t>
      </w:r>
      <w:r w:rsidR="000E1F14" w:rsidRPr="00FD51ED">
        <w:rPr>
          <w:rFonts w:ascii="Gill Sans MT" w:hAnsi="Gill Sans MT" w:cs="Arial"/>
          <w:sz w:val="24"/>
          <w:szCs w:val="24"/>
          <w:lang w:val="fr-FR"/>
        </w:rPr>
        <w:t xml:space="preserve">la largeur des voiries communales permet rarement leur implémentation, sans changer fondamentalement le profil de nos voiries. Considérant que la limitation de vitesse est fixée à 30 km/h sur les voiries communales, nos services suivent les recommandations du </w:t>
      </w:r>
      <w:proofErr w:type="spellStart"/>
      <w:r w:rsidR="000E1F14" w:rsidRPr="00FD51ED">
        <w:rPr>
          <w:rFonts w:ascii="Gill Sans MT" w:hAnsi="Gill Sans MT" w:cs="Arial"/>
          <w:sz w:val="24"/>
          <w:szCs w:val="24"/>
          <w:lang w:val="fr-FR"/>
        </w:rPr>
        <w:t>vademecum</w:t>
      </w:r>
      <w:proofErr w:type="spellEnd"/>
      <w:r w:rsidR="000E1F14" w:rsidRPr="00FD51ED">
        <w:rPr>
          <w:rFonts w:ascii="Gill Sans MT" w:hAnsi="Gill Sans MT" w:cs="Arial"/>
          <w:sz w:val="24"/>
          <w:szCs w:val="24"/>
          <w:lang w:val="fr-FR"/>
        </w:rPr>
        <w:t xml:space="preserve"> vélo en Région bruxelloise et privilégient dès lors le trafic mixte pour les voiries locales. Par comparaison, il en va évidemment autrement des voiries régionales où la vitesse de circulation est plus élevée et la circulation plus intensive.</w:t>
      </w:r>
    </w:p>
    <w:p w14:paraId="4F5120F6" w14:textId="77777777" w:rsidR="000E1F14" w:rsidRPr="00FD51ED" w:rsidRDefault="000E1F14" w:rsidP="008B2B78">
      <w:pPr>
        <w:shd w:val="clear" w:color="auto" w:fill="FFFFFF"/>
        <w:spacing w:line="240" w:lineRule="auto"/>
        <w:rPr>
          <w:rFonts w:ascii="Gill Sans MT" w:hAnsi="Gill Sans MT" w:cs="Arial"/>
          <w:sz w:val="24"/>
          <w:szCs w:val="24"/>
          <w:lang w:val="fr-FR"/>
        </w:rPr>
      </w:pPr>
    </w:p>
    <w:p w14:paraId="387C0DEC" w14:textId="0DE691A1" w:rsidR="00CC42BE" w:rsidRPr="00FD51ED" w:rsidRDefault="000E1F14" w:rsidP="008B2B78">
      <w:pPr>
        <w:shd w:val="clear" w:color="auto" w:fill="FFFFFF"/>
        <w:spacing w:line="240" w:lineRule="auto"/>
        <w:rPr>
          <w:rFonts w:ascii="Gill Sans MT" w:hAnsi="Gill Sans MT" w:cs="Arial"/>
          <w:sz w:val="24"/>
          <w:szCs w:val="24"/>
          <w:lang w:val="fr-FR"/>
        </w:rPr>
      </w:pPr>
      <w:r w:rsidRPr="00FD51ED">
        <w:rPr>
          <w:rFonts w:ascii="Gill Sans MT" w:hAnsi="Gill Sans MT" w:cs="Arial"/>
          <w:sz w:val="24"/>
          <w:szCs w:val="24"/>
          <w:lang w:val="fr-FR"/>
        </w:rPr>
        <w:t xml:space="preserve">Pour votre information, 9,6 km de marquages ont été réalisés de 2019 à 2023 mais les données en notre possession </w:t>
      </w:r>
      <w:r w:rsidR="00C147F2" w:rsidRPr="00FD51ED">
        <w:rPr>
          <w:rFonts w:ascii="Gill Sans MT" w:hAnsi="Gill Sans MT" w:cs="Arial"/>
          <w:sz w:val="24"/>
          <w:szCs w:val="24"/>
          <w:lang w:val="fr-FR"/>
        </w:rPr>
        <w:t xml:space="preserve">ne </w:t>
      </w:r>
      <w:r w:rsidRPr="00FD51ED">
        <w:rPr>
          <w:rFonts w:ascii="Gill Sans MT" w:hAnsi="Gill Sans MT" w:cs="Arial"/>
          <w:sz w:val="24"/>
          <w:szCs w:val="24"/>
          <w:lang w:val="fr-FR"/>
        </w:rPr>
        <w:t>nous permettent pas de préciser s’il s’agit de nouveaux marquages ou plutôt des marquages d’entretien. Notre Régie teste actuellement un programme intégré dont les fonctionnalités nous permettront, à l’avenir, de disposer de données plus détaillées et plus précises, non seulement pour les marquages mais également pour tous les éléments en voirie : poteaux de signalisation, potelets, arceaux, etc…</w:t>
      </w:r>
    </w:p>
    <w:p w14:paraId="616D8E73" w14:textId="77777777" w:rsidR="00C147F2" w:rsidRPr="00FD51ED" w:rsidRDefault="00C147F2" w:rsidP="008B2B78">
      <w:pPr>
        <w:shd w:val="clear" w:color="auto" w:fill="FFFFFF"/>
        <w:spacing w:line="240" w:lineRule="auto"/>
        <w:rPr>
          <w:rFonts w:ascii="Gill Sans MT" w:hAnsi="Gill Sans MT" w:cs="Arial"/>
          <w:sz w:val="24"/>
          <w:szCs w:val="24"/>
        </w:rPr>
      </w:pPr>
    </w:p>
    <w:p w14:paraId="76C5E1EF" w14:textId="7B4F1CEB" w:rsidR="00807434" w:rsidRPr="00FD51ED" w:rsidRDefault="00807434" w:rsidP="00807434">
      <w:pPr>
        <w:shd w:val="clear" w:color="auto" w:fill="FFFFFF"/>
        <w:spacing w:line="240" w:lineRule="auto"/>
        <w:rPr>
          <w:rFonts w:ascii="Gill Sans MT" w:hAnsi="Gill Sans MT" w:cs="Arial"/>
          <w:sz w:val="24"/>
          <w:szCs w:val="24"/>
        </w:rPr>
      </w:pPr>
      <w:r w:rsidRPr="00FD51ED">
        <w:rPr>
          <w:rFonts w:ascii="Gill Sans MT" w:eastAsia="Times New Roman" w:hAnsi="Gill Sans MT" w:cs="Arial"/>
          <w:color w:val="333333"/>
          <w:kern w:val="0"/>
          <w:sz w:val="24"/>
          <w:szCs w:val="24"/>
          <w:lang w:eastAsia="fr-BE"/>
          <w14:ligatures w14:val="none"/>
        </w:rPr>
        <w:t>En ce qui concerne le plan de stationnement de Schaerbeek, notre Collège a fait part d’un certain nombre de remarques et, notamment</w:t>
      </w:r>
      <w:r w:rsidR="00C147F2" w:rsidRPr="00FD51ED">
        <w:rPr>
          <w:rFonts w:ascii="Gill Sans MT" w:eastAsia="Times New Roman" w:hAnsi="Gill Sans MT" w:cs="Arial"/>
          <w:color w:val="333333"/>
          <w:kern w:val="0"/>
          <w:sz w:val="24"/>
          <w:szCs w:val="24"/>
          <w:lang w:eastAsia="fr-BE"/>
          <w14:ligatures w14:val="none"/>
        </w:rPr>
        <w:t xml:space="preserve"> </w:t>
      </w:r>
      <w:r w:rsidRPr="00FD51ED">
        <w:rPr>
          <w:rFonts w:ascii="Gill Sans MT" w:hAnsi="Gill Sans MT" w:cs="Arial"/>
          <w:sz w:val="24"/>
          <w:szCs w:val="24"/>
          <w:lang w:val="fr-FR"/>
        </w:rPr>
        <w:t>notre opposition à la suppression de la zone de stationnement pour les poids lourds dans l'avenue Georgin car aucune zone de ce type n'est prévue ailleurs dans la commune de Schaerbeek et aucune autre alternative n'est proposée. Nous avons souligné le fait que le nombre de cartes riverains octroyé dans les secteurs limitrophes à la commune d'Evere était supérieur au nombre d'emplacements de stationnement, soulignant au passage notre soutien à la suppression de la troisième carte par ménage prévue par la Région. Nous avons, au passage, regretté qu'aucune mesure ne soit prévue pour le contrôle de l'utilisation des emplacements de stationnement repris dans les permis d'urbanisme en tant que tels.</w:t>
      </w:r>
    </w:p>
    <w:p w14:paraId="03451AAF" w14:textId="77777777" w:rsidR="00807434" w:rsidRPr="00FD51ED" w:rsidRDefault="00807434"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p>
    <w:p w14:paraId="2E48FC3D" w14:textId="6283FAB7" w:rsidR="00312145" w:rsidRPr="00FD51ED" w:rsidRDefault="00312145"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r w:rsidRPr="00FD51ED">
        <w:rPr>
          <w:rFonts w:ascii="Gill Sans MT" w:eastAsia="Times New Roman" w:hAnsi="Gill Sans MT" w:cs="Arial"/>
          <w:color w:val="333333"/>
          <w:kern w:val="0"/>
          <w:sz w:val="24"/>
          <w:szCs w:val="24"/>
          <w:lang w:eastAsia="fr-BE"/>
          <w14:ligatures w14:val="none"/>
        </w:rPr>
        <w:t>Le PACS approuvé par le conseil communal d’Evere en 2017 fait l’objet d’une évaluation permanente de nos services, dans un partenariat étroit avec Parking Brussels, l’agence régionale de stationnement. A mon initiative, les comités d’accompagnement trimestriels ont été complétés de réunions mensuelles entre mes services et l’agence. Des ajustements sont régulièrement apportés à notre réglementation locale, comme c’est d’ailleurs le cas aujourd’hui. Dans le cadre de ce PACS, il est notamment prévu d’identifier le potentiel de mutualisation du stationnement hors-voirie. A cet effet, des contacts ont été pris tout au long de cette législature avec différents opérateurs privés, de la grande distribution notamment, mais malheureusement sans succès jusqu’à présent.</w:t>
      </w:r>
    </w:p>
    <w:p w14:paraId="0D54234E" w14:textId="77777777" w:rsidR="00312145" w:rsidRPr="00FD51ED" w:rsidRDefault="00312145"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p>
    <w:p w14:paraId="337DCB43" w14:textId="45329239" w:rsidR="00312145" w:rsidRPr="00FD51ED" w:rsidRDefault="00312145"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r w:rsidRPr="00FD51ED">
        <w:rPr>
          <w:rFonts w:ascii="Gill Sans MT" w:eastAsia="Times New Roman" w:hAnsi="Gill Sans MT" w:cs="Arial"/>
          <w:color w:val="333333"/>
          <w:kern w:val="0"/>
          <w:sz w:val="24"/>
          <w:szCs w:val="24"/>
          <w:lang w:eastAsia="fr-BE"/>
          <w14:ligatures w14:val="none"/>
        </w:rPr>
        <w:t>Comme cela a été répété à plusieurs reprises, dans ce conseil mais également dans la presse, la rigueur budgétaire</w:t>
      </w:r>
      <w:r w:rsidR="00DE577A" w:rsidRPr="00FD51ED">
        <w:rPr>
          <w:rFonts w:ascii="Gill Sans MT" w:eastAsia="Times New Roman" w:hAnsi="Gill Sans MT" w:cs="Arial"/>
          <w:color w:val="333333"/>
          <w:kern w:val="0"/>
          <w:sz w:val="24"/>
          <w:szCs w:val="24"/>
          <w:lang w:eastAsia="fr-BE"/>
          <w14:ligatures w14:val="none"/>
        </w:rPr>
        <w:t xml:space="preserve"> nous force à nous limiter à des projets subsidiés. Chaque fois que</w:t>
      </w:r>
      <w:r w:rsidR="007E0061" w:rsidRPr="00FD51ED">
        <w:rPr>
          <w:rFonts w:ascii="Gill Sans MT" w:eastAsia="Times New Roman" w:hAnsi="Gill Sans MT" w:cs="Arial"/>
          <w:color w:val="333333"/>
          <w:kern w:val="0"/>
          <w:sz w:val="24"/>
          <w:szCs w:val="24"/>
          <w:lang w:eastAsia="fr-BE"/>
          <w14:ligatures w14:val="none"/>
        </w:rPr>
        <w:t xml:space="preserve"> de tels </w:t>
      </w:r>
      <w:r w:rsidR="00DE577A" w:rsidRPr="00FD51ED">
        <w:rPr>
          <w:rFonts w:ascii="Gill Sans MT" w:eastAsia="Times New Roman" w:hAnsi="Gill Sans MT" w:cs="Arial"/>
          <w:color w:val="333333"/>
          <w:kern w:val="0"/>
          <w:sz w:val="24"/>
          <w:szCs w:val="24"/>
          <w:lang w:eastAsia="fr-BE"/>
          <w14:ligatures w14:val="none"/>
        </w:rPr>
        <w:t xml:space="preserve">projets sont mis en œuvre, tous les aspects relatifs à la mobilité sont pris en considération et des améliorations notables sont apportées. Notre administration veille, et je le précise parce que cela nous a parfois été </w:t>
      </w:r>
      <w:r w:rsidR="00DE577A" w:rsidRPr="00FD51ED">
        <w:rPr>
          <w:rFonts w:ascii="Gill Sans MT" w:eastAsia="Times New Roman" w:hAnsi="Gill Sans MT" w:cs="Arial"/>
          <w:color w:val="333333"/>
          <w:kern w:val="0"/>
          <w:sz w:val="24"/>
          <w:szCs w:val="24"/>
          <w:lang w:eastAsia="fr-BE"/>
          <w14:ligatures w14:val="none"/>
        </w:rPr>
        <w:lastRenderedPageBreak/>
        <w:t xml:space="preserve">reproché, </w:t>
      </w:r>
      <w:r w:rsidR="005230A9" w:rsidRPr="00FD51ED">
        <w:rPr>
          <w:rFonts w:ascii="Gill Sans MT" w:eastAsia="Times New Roman" w:hAnsi="Gill Sans MT" w:cs="Arial"/>
          <w:color w:val="333333"/>
          <w:kern w:val="0"/>
          <w:sz w:val="24"/>
          <w:szCs w:val="24"/>
          <w:lang w:eastAsia="fr-BE"/>
          <w14:ligatures w14:val="none"/>
        </w:rPr>
        <w:t>à se limiter aux projets qui peuvent faire l’objet de suivi et de traitement par nos équipes.</w:t>
      </w:r>
    </w:p>
    <w:p w14:paraId="09F688BD" w14:textId="77777777" w:rsidR="005230A9" w:rsidRPr="00FD51ED" w:rsidRDefault="005230A9" w:rsidP="00941502">
      <w:pPr>
        <w:shd w:val="clear" w:color="auto" w:fill="FFFFFF"/>
        <w:spacing w:line="240" w:lineRule="auto"/>
        <w:rPr>
          <w:rFonts w:ascii="Gill Sans MT" w:eastAsia="Times New Roman" w:hAnsi="Gill Sans MT" w:cs="Arial"/>
          <w:color w:val="333333"/>
          <w:kern w:val="0"/>
          <w:sz w:val="24"/>
          <w:szCs w:val="24"/>
          <w:lang w:eastAsia="fr-BE"/>
          <w14:ligatures w14:val="none"/>
        </w:rPr>
      </w:pPr>
    </w:p>
    <w:p w14:paraId="1DBC62D8" w14:textId="40207D3B" w:rsidR="005230A9" w:rsidRPr="00FD51ED" w:rsidRDefault="005230A9" w:rsidP="00941502">
      <w:pPr>
        <w:shd w:val="clear" w:color="auto" w:fill="FFFFFF"/>
        <w:spacing w:line="240" w:lineRule="auto"/>
        <w:jc w:val="both"/>
        <w:rPr>
          <w:rFonts w:ascii="Gill Sans MT" w:eastAsia="Times New Roman" w:hAnsi="Gill Sans MT" w:cs="Arial"/>
          <w:color w:val="333333"/>
          <w:kern w:val="0"/>
          <w:sz w:val="24"/>
          <w:szCs w:val="24"/>
          <w:lang w:eastAsia="fr-BE"/>
          <w14:ligatures w14:val="none"/>
        </w:rPr>
      </w:pPr>
      <w:r w:rsidRPr="00FD51ED">
        <w:rPr>
          <w:rFonts w:ascii="Gill Sans MT" w:eastAsia="Times New Roman" w:hAnsi="Gill Sans MT" w:cs="Arial"/>
          <w:color w:val="333333"/>
          <w:kern w:val="0"/>
          <w:sz w:val="24"/>
          <w:szCs w:val="24"/>
          <w:lang w:eastAsia="fr-BE"/>
          <w14:ligatures w14:val="none"/>
        </w:rPr>
        <w:t>Bien que ce ne soit plus obligatoire, le Collège confirme son intention de lancer un nouveau plan de Mobilité, c’est une demande que je soutiens depuis le début de la législature. Le projet est désormais inscrit au budget, le service est chargé de la rédaction du cahier des charges pour désigner un bureau d’études.</w:t>
      </w:r>
      <w:r w:rsidR="000D4B82" w:rsidRPr="00FD51ED">
        <w:rPr>
          <w:rFonts w:ascii="Gill Sans MT" w:eastAsia="Times New Roman" w:hAnsi="Gill Sans MT" w:cs="Arial"/>
          <w:color w:val="333333"/>
          <w:kern w:val="0"/>
          <w:sz w:val="24"/>
          <w:szCs w:val="24"/>
          <w:lang w:eastAsia="fr-BE"/>
          <w14:ligatures w14:val="none"/>
        </w:rPr>
        <w:t xml:space="preserve">  Il me semble évident que de larges moments de consultation et de participation citoyennes seront prévus et que la population sera associée à ce travail qui se prolongera sur de nombreux mois.</w:t>
      </w:r>
    </w:p>
    <w:p w14:paraId="18D2DA3D" w14:textId="77777777" w:rsidR="000D4B82" w:rsidRPr="00FD51ED" w:rsidRDefault="000D4B82" w:rsidP="00941502">
      <w:pPr>
        <w:shd w:val="clear" w:color="auto" w:fill="FFFFFF"/>
        <w:spacing w:line="240" w:lineRule="auto"/>
        <w:jc w:val="both"/>
        <w:rPr>
          <w:rFonts w:ascii="Gill Sans MT" w:eastAsia="Times New Roman" w:hAnsi="Gill Sans MT" w:cs="Arial"/>
          <w:color w:val="333333"/>
          <w:kern w:val="0"/>
          <w:sz w:val="24"/>
          <w:szCs w:val="24"/>
          <w:lang w:eastAsia="fr-BE"/>
          <w14:ligatures w14:val="none"/>
        </w:rPr>
      </w:pPr>
    </w:p>
    <w:p w14:paraId="7F43DAF6" w14:textId="61F2C887" w:rsidR="000D4B82" w:rsidRPr="00FD51ED" w:rsidRDefault="000D4B82" w:rsidP="00941502">
      <w:pPr>
        <w:shd w:val="clear" w:color="auto" w:fill="FFFFFF"/>
        <w:spacing w:line="240" w:lineRule="auto"/>
        <w:jc w:val="both"/>
        <w:rPr>
          <w:rFonts w:ascii="Gill Sans MT" w:eastAsia="Times New Roman" w:hAnsi="Gill Sans MT" w:cs="Arial"/>
          <w:color w:val="333333"/>
          <w:kern w:val="0"/>
          <w:sz w:val="24"/>
          <w:szCs w:val="24"/>
          <w:lang w:eastAsia="fr-BE"/>
          <w14:ligatures w14:val="none"/>
        </w:rPr>
      </w:pPr>
      <w:r w:rsidRPr="00FD51ED">
        <w:rPr>
          <w:rFonts w:ascii="Gill Sans MT" w:eastAsia="Times New Roman" w:hAnsi="Gill Sans MT" w:cs="Arial"/>
          <w:color w:val="333333"/>
          <w:kern w:val="0"/>
          <w:sz w:val="24"/>
          <w:szCs w:val="24"/>
          <w:lang w:eastAsia="fr-BE"/>
          <w14:ligatures w14:val="none"/>
        </w:rPr>
        <w:t>Je vous rejoins, et mes collègues également, sur la nécessité de doter la commune de tels plans.</w:t>
      </w:r>
    </w:p>
    <w:p w14:paraId="7D11C775" w14:textId="77777777" w:rsidR="005230A9" w:rsidRPr="00FD51ED" w:rsidRDefault="005230A9" w:rsidP="00941502">
      <w:pPr>
        <w:shd w:val="clear" w:color="auto" w:fill="FFFFFF"/>
        <w:spacing w:line="240" w:lineRule="auto"/>
        <w:jc w:val="both"/>
        <w:rPr>
          <w:rFonts w:ascii="Gill Sans MT" w:eastAsia="Times New Roman" w:hAnsi="Gill Sans MT" w:cs="Arial"/>
          <w:color w:val="333333"/>
          <w:kern w:val="0"/>
          <w:sz w:val="24"/>
          <w:szCs w:val="24"/>
          <w:lang w:eastAsia="fr-BE"/>
          <w14:ligatures w14:val="none"/>
        </w:rPr>
      </w:pPr>
    </w:p>
    <w:bookmarkEnd w:id="0"/>
    <w:p w14:paraId="76C21081" w14:textId="77777777" w:rsidR="000A47D7" w:rsidRPr="00FD51ED" w:rsidRDefault="000A47D7">
      <w:pPr>
        <w:rPr>
          <w:rFonts w:ascii="Gill Sans MT" w:hAnsi="Gill Sans MT" w:cs="Arial"/>
          <w:sz w:val="24"/>
          <w:szCs w:val="24"/>
        </w:rPr>
      </w:pPr>
    </w:p>
    <w:sectPr w:rsidR="000A47D7" w:rsidRPr="00FD51ED" w:rsidSect="00FD51ED">
      <w:pgSz w:w="11906" w:h="16838"/>
      <w:pgMar w:top="709"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DB29F6"/>
    <w:multiLevelType w:val="multilevel"/>
    <w:tmpl w:val="1A766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E27C0C"/>
    <w:multiLevelType w:val="multilevel"/>
    <w:tmpl w:val="508EB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A6C0013"/>
    <w:multiLevelType w:val="multilevel"/>
    <w:tmpl w:val="00A2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502"/>
    <w:rsid w:val="000A47D7"/>
    <w:rsid w:val="000D4B82"/>
    <w:rsid w:val="000E1F14"/>
    <w:rsid w:val="00312145"/>
    <w:rsid w:val="005230A9"/>
    <w:rsid w:val="007E0061"/>
    <w:rsid w:val="00807434"/>
    <w:rsid w:val="008B2B78"/>
    <w:rsid w:val="008E3656"/>
    <w:rsid w:val="00941502"/>
    <w:rsid w:val="009E5F66"/>
    <w:rsid w:val="00C147F2"/>
    <w:rsid w:val="00C62591"/>
    <w:rsid w:val="00CC42BE"/>
    <w:rsid w:val="00DE577A"/>
    <w:rsid w:val="00FD51E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63DDA"/>
  <w15:chartTrackingRefBased/>
  <w15:docId w15:val="{57458832-41ED-41A4-A39A-48DAA80EA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line="2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semiHidden/>
    <w:unhideWhenUsed/>
    <w:rsid w:val="00941502"/>
    <w:pPr>
      <w:spacing w:before="100" w:beforeAutospacing="1" w:after="100" w:afterAutospacing="1" w:line="240" w:lineRule="auto"/>
    </w:pPr>
    <w:rPr>
      <w:rFonts w:ascii="Times New Roman" w:eastAsia="Times New Roman" w:hAnsi="Times New Roman" w:cs="Times New Roman"/>
      <w:kern w:val="0"/>
      <w:sz w:val="24"/>
      <w:szCs w:val="24"/>
      <w:lang w:eastAsia="fr-B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58811">
      <w:bodyDiv w:val="1"/>
      <w:marLeft w:val="0"/>
      <w:marRight w:val="0"/>
      <w:marTop w:val="0"/>
      <w:marBottom w:val="0"/>
      <w:divBdr>
        <w:top w:val="none" w:sz="0" w:space="0" w:color="auto"/>
        <w:left w:val="none" w:sz="0" w:space="0" w:color="auto"/>
        <w:bottom w:val="none" w:sz="0" w:space="0" w:color="auto"/>
        <w:right w:val="none" w:sz="0" w:space="0" w:color="auto"/>
      </w:divBdr>
      <w:divsChild>
        <w:div w:id="411437422">
          <w:marLeft w:val="0"/>
          <w:marRight w:val="0"/>
          <w:marTop w:val="0"/>
          <w:marBottom w:val="0"/>
          <w:divBdr>
            <w:top w:val="none" w:sz="0" w:space="0" w:color="auto"/>
            <w:left w:val="none" w:sz="0" w:space="0" w:color="auto"/>
            <w:bottom w:val="none" w:sz="0" w:space="0" w:color="auto"/>
            <w:right w:val="none" w:sz="0" w:space="0" w:color="auto"/>
          </w:divBdr>
          <w:divsChild>
            <w:div w:id="1601453641">
              <w:marLeft w:val="0"/>
              <w:marRight w:val="0"/>
              <w:marTop w:val="0"/>
              <w:marBottom w:val="0"/>
              <w:divBdr>
                <w:top w:val="none" w:sz="0" w:space="0" w:color="auto"/>
                <w:left w:val="none" w:sz="0" w:space="0" w:color="auto"/>
                <w:bottom w:val="none" w:sz="0" w:space="0" w:color="auto"/>
                <w:right w:val="none" w:sz="0" w:space="0" w:color="auto"/>
              </w:divBdr>
              <w:divsChild>
                <w:div w:id="956259310">
                  <w:marLeft w:val="0"/>
                  <w:marRight w:val="0"/>
                  <w:marTop w:val="0"/>
                  <w:marBottom w:val="150"/>
                  <w:divBdr>
                    <w:top w:val="single" w:sz="6" w:space="0" w:color="FFFFFF"/>
                    <w:left w:val="single" w:sz="6" w:space="0" w:color="DDDDDD"/>
                    <w:bottom w:val="single" w:sz="6" w:space="0" w:color="DDDDDD"/>
                    <w:right w:val="single" w:sz="6" w:space="0" w:color="DDDDDD"/>
                  </w:divBdr>
                  <w:divsChild>
                    <w:div w:id="1331249442">
                      <w:marLeft w:val="0"/>
                      <w:marRight w:val="0"/>
                      <w:marTop w:val="0"/>
                      <w:marBottom w:val="0"/>
                      <w:divBdr>
                        <w:top w:val="none" w:sz="0" w:space="0" w:color="auto"/>
                        <w:left w:val="none" w:sz="0" w:space="0" w:color="auto"/>
                        <w:bottom w:val="none" w:sz="0" w:space="0" w:color="auto"/>
                        <w:right w:val="none" w:sz="0" w:space="0" w:color="auto"/>
                      </w:divBdr>
                      <w:divsChild>
                        <w:div w:id="1726949497">
                          <w:marLeft w:val="0"/>
                          <w:marRight w:val="0"/>
                          <w:marTop w:val="0"/>
                          <w:marBottom w:val="0"/>
                          <w:divBdr>
                            <w:top w:val="none" w:sz="0" w:space="0" w:color="auto"/>
                            <w:left w:val="none" w:sz="0" w:space="0" w:color="auto"/>
                            <w:bottom w:val="none" w:sz="0" w:space="0" w:color="auto"/>
                            <w:right w:val="none" w:sz="0" w:space="0" w:color="auto"/>
                          </w:divBdr>
                        </w:div>
                      </w:divsChild>
                    </w:div>
                    <w:div w:id="149993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968461">
      <w:bodyDiv w:val="1"/>
      <w:marLeft w:val="0"/>
      <w:marRight w:val="0"/>
      <w:marTop w:val="0"/>
      <w:marBottom w:val="0"/>
      <w:divBdr>
        <w:top w:val="none" w:sz="0" w:space="0" w:color="auto"/>
        <w:left w:val="none" w:sz="0" w:space="0" w:color="auto"/>
        <w:bottom w:val="none" w:sz="0" w:space="0" w:color="auto"/>
        <w:right w:val="none" w:sz="0" w:space="0" w:color="auto"/>
      </w:divBdr>
    </w:div>
    <w:div w:id="1538393611">
      <w:bodyDiv w:val="1"/>
      <w:marLeft w:val="0"/>
      <w:marRight w:val="0"/>
      <w:marTop w:val="0"/>
      <w:marBottom w:val="0"/>
      <w:divBdr>
        <w:top w:val="none" w:sz="0" w:space="0" w:color="auto"/>
        <w:left w:val="none" w:sz="0" w:space="0" w:color="auto"/>
        <w:bottom w:val="none" w:sz="0" w:space="0" w:color="auto"/>
        <w:right w:val="none" w:sz="0" w:space="0" w:color="auto"/>
      </w:divBdr>
    </w:div>
    <w:div w:id="1761829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1135</Words>
  <Characters>6244</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Pascal Freson</dc:creator>
  <cp:keywords/>
  <dc:description/>
  <cp:lastModifiedBy>VERBOOGEN Karin</cp:lastModifiedBy>
  <cp:revision>4</cp:revision>
  <dcterms:created xsi:type="dcterms:W3CDTF">2023-12-01T10:46:00Z</dcterms:created>
  <dcterms:modified xsi:type="dcterms:W3CDTF">2023-12-04T15:42:00Z</dcterms:modified>
</cp:coreProperties>
</file>